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EF1" w:rsidRPr="00E33EF1" w:rsidRDefault="00E33EF1" w:rsidP="00E33EF1">
      <w:pPr>
        <w:spacing w:after="0" w:line="630" w:lineRule="atLeast"/>
        <w:jc w:val="center"/>
        <w:outlineLvl w:val="0"/>
        <w:rPr>
          <w:rFonts w:ascii="Times New Roman" w:eastAsia="Arial Unicode MS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  <w:r w:rsidRPr="00E33EF1">
        <w:rPr>
          <w:rFonts w:ascii="Times New Roman" w:eastAsia="Arial Unicode MS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 xml:space="preserve">Правила перевозки детей в </w:t>
      </w:r>
      <w:r>
        <w:rPr>
          <w:rFonts w:ascii="Times New Roman" w:eastAsia="Arial Unicode MS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>автомобиле с 12 июля 2017 года</w:t>
      </w:r>
    </w:p>
    <w:p w:rsidR="00E33EF1" w:rsidRDefault="00E33EF1" w:rsidP="00E33EF1">
      <w:pPr>
        <w:shd w:val="clear" w:color="auto" w:fill="F9FCFD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999999"/>
          <w:sz w:val="24"/>
          <w:szCs w:val="24"/>
          <w:lang w:eastAsia="ru-RU"/>
        </w:rPr>
      </w:pPr>
    </w:p>
    <w:p w:rsidR="00E33EF1" w:rsidRPr="000029D8" w:rsidRDefault="00E33EF1" w:rsidP="00E33EF1">
      <w:pPr>
        <w:shd w:val="clear" w:color="auto" w:fill="F9FCFD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Arial Unicode MS" w:hAnsi="Times New Roman" w:cs="Times New Roman"/>
          <w:b/>
          <w:bCs/>
          <w:color w:val="1D1D1D"/>
          <w:sz w:val="24"/>
          <w:szCs w:val="24"/>
          <w:lang w:eastAsia="ru-RU"/>
        </w:rPr>
        <w:t>Изменения в ПДД с 12 июля 2017 года, перевозка детей. Новые правила перевозки детей в автомобиле</w:t>
      </w:r>
      <w:r w:rsidRPr="000029D8">
        <w:rPr>
          <w:rFonts w:ascii="Times New Roman" w:eastAsia="Arial Unicode MS" w:hAnsi="Times New Roman" w:cs="Times New Roman"/>
          <w:color w:val="1D1D1D"/>
          <w:sz w:val="24"/>
          <w:szCs w:val="24"/>
          <w:lang w:eastAsia="ru-RU"/>
        </w:rPr>
        <w:t>.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Arial Unicode MS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Arial Unicode MS" w:hAnsi="Times New Roman" w:cs="Times New Roman"/>
          <w:color w:val="1D1D1D"/>
          <w:sz w:val="24"/>
          <w:szCs w:val="24"/>
          <w:lang w:eastAsia="ru-RU"/>
        </w:rPr>
        <w:t> 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Arial Unicode MS" w:hAnsi="Times New Roman" w:cs="Times New Roman"/>
          <w:color w:val="1D1D1D"/>
          <w:sz w:val="24"/>
          <w:szCs w:val="24"/>
          <w:lang w:eastAsia="ru-RU"/>
        </w:rPr>
        <w:t>Официальный сайт ГИБДД информирует, что с 12 июля 2017 года вступило в силу постановление Правительства Российской Федерации</w:t>
      </w:r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, вносящее изменения в Правила дорожного движения в части применения детских удерживающих устрой</w:t>
      </w:r>
      <w:proofErr w:type="gramStart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ств пр</w:t>
      </w:r>
      <w:proofErr w:type="gramEnd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и перевозке детей-пассажиров в салонах транспортных средств.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Правила перевозки детей в автомобиле с 12 июля 2017 года, изменения в ПДД на официальном сайте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 частности, пункт 22.9 ПДД изложен в следующей редакции: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proofErr w:type="gramStart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 ремней безопасности, а на переднем сиденье легкового автомобиля – только с использованием детских удерживающих систем</w:t>
      </w:r>
      <w:proofErr w:type="gramEnd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(устройств), соответствующих весу и росту ребенка.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</w:t>
      </w:r>
      <w:proofErr w:type="gramStart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.З</w:t>
      </w:r>
      <w:proofErr w:type="gramEnd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апрещается перевозить детей в возрасте младше 12 лет на заднем сиденье мотоцикла».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Ответственность за нарушение данных требований наступает в соответствии с </w:t>
      </w:r>
      <w:proofErr w:type="spellStart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КоАП</w:t>
      </w:r>
      <w:proofErr w:type="spellEnd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РФ в виде административного штрафа в размере 3 тысяч рублей.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Правила перевозки детей в автомобиле с 12 июля 2017 года, изменения в ПДД на официальном сайте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proofErr w:type="gramStart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 соответствии с изменениями, теперь появилась возможность перевозить детей от 7 до 11 лет включительно на заднем сиденье легкового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  <w:proofErr w:type="gramEnd"/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Вместе с тем,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 Безусловно, здесь также могут быть исключения, когда будет оправданным использование не детского </w:t>
      </w:r>
      <w:proofErr w:type="spellStart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автокресла</w:t>
      </w:r>
      <w:proofErr w:type="spellEnd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, а штатных ремней безопасности. Например, когда ребенок по своим физическим данным «перерос» ростовые и весовые параметры, на которые рассчитаны </w:t>
      </w:r>
      <w:proofErr w:type="spellStart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автокресла</w:t>
      </w:r>
      <w:proofErr w:type="spellEnd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, а также когда речь идет о перевозке ребенка-инвалида, больного ребенка в лечебное учреждение, перевозке ребенка попутным транспортом в удаленных районах и сельской местности, в неблагоприятных погодных условиях. Необходимо также принимать во внимание ситуации, когда конструкция транспортного средства не позволяет </w:t>
      </w:r>
      <w:proofErr w:type="gramStart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разместить</w:t>
      </w:r>
      <w:proofErr w:type="gramEnd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требуемое количество детских удерживающих устройств.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Правила перевозки детей в автомобиле с 12 июля 2017 года, изменения в ПДД на официальном сайте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lastRenderedPageBreak/>
        <w:t>Также пункт 12.8 ПДД, в котором говорится, что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 отсутствие водителя, был дополнен абзацем следующего содержания: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E33EF1" w:rsidRPr="000029D8" w:rsidRDefault="00E33EF1" w:rsidP="00E33EF1">
      <w:pPr>
        <w:shd w:val="clear" w:color="auto" w:fill="F9FCFD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proofErr w:type="gramStart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 случае выявления сотрудниками Госавтоинспекции факта оставления ребенка младше 7 лет в стоящем транспортном средстве без совершеннолетнего лица либо поступления информации по данному факту из других источников, принимается решение о привлечении водителя к административной ответственности по части 1 ст. 12.19 Кодекса Российской Федерации об административных правонарушениях, в виде предупреждения или административного штрафа в размере 500 рублей.</w:t>
      </w:r>
      <w:proofErr w:type="gramEnd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Если это нарушение будет зафиксировано в городах федерального значения - Москве или Санкт-Петербурге, - то в соответствии с </w:t>
      </w:r>
      <w:proofErr w:type="spellStart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КоАП</w:t>
      </w:r>
      <w:proofErr w:type="spellEnd"/>
      <w:r w:rsidRPr="000029D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РФ на водителя будет наложен административный штраф в размере 2 500 рублей.</w:t>
      </w:r>
    </w:p>
    <w:p w:rsidR="00CB617A" w:rsidRDefault="00CB617A"/>
    <w:sectPr w:rsidR="00CB617A" w:rsidSect="00CB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E33EF1"/>
    <w:rsid w:val="00CB617A"/>
    <w:rsid w:val="00E3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2017-12-14T09:53:00Z</dcterms:created>
  <dcterms:modified xsi:type="dcterms:W3CDTF">2017-12-14T09:53:00Z</dcterms:modified>
</cp:coreProperties>
</file>