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C332A8" w:rsidRPr="00C332A8" w:rsidTr="00C332A8">
        <w:trPr>
          <w:tblCellSpacing w:w="7" w:type="dxa"/>
        </w:trPr>
        <w:tc>
          <w:tcPr>
            <w:tcW w:w="4500" w:type="pct"/>
            <w:vAlign w:val="center"/>
            <w:hideMark/>
          </w:tcPr>
          <w:p w:rsidR="00C332A8" w:rsidRPr="00C332A8" w:rsidRDefault="00C332A8" w:rsidP="00C3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ПАМЯТКА гражданам </w:t>
            </w:r>
            <w:r w:rsidRPr="00C33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 действиях при установлении уровней террористической опасности</w:t>
            </w:r>
          </w:p>
        </w:tc>
      </w:tr>
      <w:tr w:rsidR="00C332A8" w:rsidRPr="00C332A8" w:rsidTr="00C332A8">
        <w:trPr>
          <w:tblCellSpacing w:w="7" w:type="dxa"/>
        </w:trPr>
        <w:tc>
          <w:tcPr>
            <w:tcW w:w="0" w:type="auto"/>
            <w:vAlign w:val="center"/>
            <w:hideMark/>
          </w:tcPr>
          <w:p w:rsidR="00C332A8" w:rsidRPr="00C332A8" w:rsidRDefault="00C332A8" w:rsidP="00C332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      </w:r>
          </w:p>
          <w:p w:rsidR="00C332A8" w:rsidRPr="00C332A8" w:rsidRDefault="00C332A8" w:rsidP="00C332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      </w:r>
          </w:p>
          <w:p w:rsidR="00C332A8" w:rsidRPr="00C332A8" w:rsidRDefault="00C332A8" w:rsidP="00C33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Повышенный «СИНИЙ» уровень</w:t>
            </w:r>
          </w:p>
          <w:p w:rsidR="00C332A8" w:rsidRPr="00C332A8" w:rsidRDefault="00C332A8" w:rsidP="00C33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устанавливается при наличии требующей подтверждения информации о реальной возможности совершения террористического акта</w:t>
            </w:r>
          </w:p>
          <w:p w:rsidR="00C332A8" w:rsidRPr="00C332A8" w:rsidRDefault="00C332A8" w:rsidP="00C33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установлении «синего» уровня террористической опасности рекомендуется: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</w:t>
            </w:r>
            <w:proofErr w:type="gramStart"/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нахождении на улице, в местах массового пребывания людей, общественном транспорте обращать внимание на следующее: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      </w:r>
            <w:proofErr w:type="gramEnd"/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– </w:t>
            </w:r>
            <w:proofErr w:type="gramStart"/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proofErr w:type="gramEnd"/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 всех подозрительных ситуациях незамедлительно сообщать сотрудникам правоохранительных органов.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Оказывать содействие правоохранительным органам.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Относиться с пониманием и терпением к повышенному вниманию правоохранительных органов.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 Быть в курсе происходящих событий (следить за новостями</w:t>
            </w:r>
            <w:r w:rsidRPr="00C33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телевидению, радио, сети Интернет).</w:t>
            </w:r>
          </w:p>
          <w:p w:rsidR="00C332A8" w:rsidRDefault="00C332A8" w:rsidP="00C332A8">
            <w:pPr>
              <w:pStyle w:val="a3"/>
              <w:jc w:val="center"/>
            </w:pPr>
            <w:r>
              <w:rPr>
                <w:rStyle w:val="a4"/>
                <w:color w:val="000000"/>
              </w:rPr>
              <w:t>Высокий «ЖЕЛТЫЙ» уровень</w:t>
            </w:r>
          </w:p>
          <w:p w:rsidR="00C332A8" w:rsidRDefault="00C332A8" w:rsidP="00C332A8">
            <w:pPr>
              <w:pStyle w:val="a3"/>
              <w:jc w:val="center"/>
            </w:pPr>
            <w:r>
              <w:rPr>
                <w:color w:val="000000"/>
              </w:rPr>
              <w:t>устанавливается при наличии подтвержденной информации о реальной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возможности совершения террористического акта</w:t>
            </w:r>
          </w:p>
          <w:p w:rsidR="00C332A8" w:rsidRDefault="00C332A8" w:rsidP="00C332A8">
            <w:pPr>
              <w:pStyle w:val="a3"/>
            </w:pPr>
            <w:r>
              <w:t> </w:t>
            </w:r>
            <w:r>
              <w:rPr>
                <w:color w:val="000000"/>
              </w:rPr>
              <w:t>Наряду с действиями, осуществляемыми при установлении «синего» уровня террористической опасности, рекомендуется: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1. Воздержаться, по возможности, от посещения мест массового пребывания людей.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2. При нахождении на улице (в общественном транспорте) иметь при себе документы, удостоверяющие личность. Предоставлять их для проверки</w:t>
            </w:r>
            <w:r w:rsidRPr="00C3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 первому требованию сотрудников правоохранительных органов.</w:t>
            </w:r>
          </w:p>
          <w:p w:rsidR="00C332A8" w:rsidRPr="00C332A8" w:rsidRDefault="00C332A8" w:rsidP="00C332A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3. При нахождении в общественных зданиях (торговых центрах, вокзалах, аэропортах и т.п.) обращать внимание на расположение запасных выходов</w:t>
            </w:r>
            <w:r w:rsidRPr="00C3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указателей путей эвакуации при пожаре.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4. Обращать внимание на появление незнакомых людей и автомобилей</w:t>
            </w:r>
            <w:r w:rsidRPr="00C3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территориях, прилегающих к жилым домам.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5. Воздержаться от передвижения с крупногабаритными сумками, рюкзаками, чемоданами.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6. Обсудить в семье план действий в случае возникновения чрезвычайной ситуации: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- определить место, где вы сможете встретиться с членами вашей семьи в экстренной ситуации;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- удостовериться, что у всех членов семьи есть номера телефонов других членов семьи, родственников и экстренных служб.</w:t>
            </w:r>
          </w:p>
          <w:p w:rsidR="00C332A8" w:rsidRDefault="00C332A8" w:rsidP="00C332A8">
            <w:pPr>
              <w:pStyle w:val="a3"/>
              <w:jc w:val="center"/>
            </w:pPr>
            <w:r>
              <w:rPr>
                <w:rStyle w:val="a4"/>
                <w:color w:val="000000"/>
              </w:rPr>
              <w:t>Критический «КРАСНЫЙ» уровень</w:t>
            </w:r>
            <w:r w:rsidRPr="00C332A8">
              <w:rPr>
                <w:rStyle w:val="a4"/>
                <w:color w:val="000000"/>
              </w:rPr>
              <w:t xml:space="preserve"> </w:t>
            </w:r>
            <w:r>
              <w:rPr>
                <w:color w:val="000000"/>
              </w:rPr>
              <w:t>устанавливается при наличии информации о совершённом</w:t>
            </w:r>
            <w:r w:rsidRPr="00C3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террористическом акте либо о совершении действий, создающих</w:t>
            </w:r>
            <w:r w:rsidRPr="00C3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непосредственную угрозу террористического акта</w:t>
            </w:r>
          </w:p>
          <w:p w:rsidR="00C332A8" w:rsidRDefault="00C332A8" w:rsidP="00C332A8">
            <w:pPr>
              <w:pStyle w:val="a3"/>
            </w:pPr>
            <w:r>
              <w:t> </w:t>
            </w:r>
            <w:r>
              <w:rPr>
                <w:color w:val="000000"/>
              </w:rPr>
              <w:t>Наряду с действиями, осуществляемыми при установлении «синего»</w:t>
            </w:r>
            <w:r w:rsidRPr="00C3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«желтого» уровней террористической опасности, рекомендуется: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3. Подготовиться к возможной эвакуации: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- подготовить набор предметов первой необходимости, деньги</w:t>
            </w:r>
            <w:r w:rsidRPr="00C332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 документы;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- подготовить запас медицинских средств, необходимых для оказания первой медицинской помощи;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- заготовить трехдневный запас воды и предметов питания для членов семьи.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4.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-</w:t>
            </w:r>
            <w:r>
              <w:rPr>
                <w:color w:val="000000"/>
              </w:rPr>
              <w:br/>
              <w:t>и фотосъёмку.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5. Держать постоянно включенными телевизор, радиоприёмник или радиоточку.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      </w:r>
          </w:p>
          <w:p w:rsidR="00C332A8" w:rsidRDefault="00C332A8" w:rsidP="00C332A8">
            <w:pPr>
              <w:pStyle w:val="a3"/>
            </w:pPr>
            <w:r>
              <w:t> </w:t>
            </w:r>
            <w:r>
              <w:rPr>
                <w:rStyle w:val="a4"/>
                <w:color w:val="000000"/>
              </w:rPr>
              <w:t>Внимание!</w:t>
            </w:r>
            <w:r w:rsidRPr="00C332A8">
              <w:rPr>
                <w:rStyle w:val="a4"/>
                <w:color w:val="000000"/>
              </w:rPr>
              <w:br/>
            </w:r>
            <w:r>
              <w:t> </w:t>
            </w:r>
            <w:r>
              <w:rPr>
                <w:color w:val="000000"/>
              </w:rPr>
      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Объясните это вашим детям, родным и знакомым.</w:t>
            </w:r>
            <w:r w:rsidRPr="00C332A8">
              <w:rPr>
                <w:color w:val="000000"/>
              </w:rPr>
              <w:br/>
            </w:r>
            <w:r>
              <w:rPr>
                <w:color w:val="000000"/>
              </w:rPr>
              <w:t>Не будьте равнодушными, ваши своевременные действия могут помочь предотвратить террористический акт и сохранить жизни окружающих.</w:t>
            </w:r>
          </w:p>
          <w:p w:rsidR="00C332A8" w:rsidRPr="00C332A8" w:rsidRDefault="00C332A8" w:rsidP="00C33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2A8" w:rsidRPr="00C332A8" w:rsidRDefault="00C332A8" w:rsidP="00C332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5837" w:rsidRPr="00C332A8" w:rsidRDefault="000E5837" w:rsidP="00C332A8">
      <w:pPr>
        <w:rPr>
          <w:lang w:val="en-US"/>
        </w:rPr>
      </w:pPr>
    </w:p>
    <w:sectPr w:rsidR="000E5837" w:rsidRPr="00C332A8" w:rsidSect="000E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characterSpacingControl w:val="doNotCompress"/>
  <w:compat/>
  <w:rsids>
    <w:rsidRoot w:val="00C332A8"/>
    <w:rsid w:val="000E5837"/>
    <w:rsid w:val="00C3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2017-09-29T11:07:00Z</dcterms:created>
  <dcterms:modified xsi:type="dcterms:W3CDTF">2017-09-29T11:13:00Z</dcterms:modified>
</cp:coreProperties>
</file>